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B9C" w:rsidRPr="00284821" w:rsidRDefault="008A6B9C" w:rsidP="008A6B9C">
      <w:pPr>
        <w:widowControl/>
        <w:shd w:val="clear" w:color="auto" w:fill="FFFFFF"/>
        <w:spacing w:line="400" w:lineRule="atLeast"/>
        <w:jc w:val="left"/>
        <w:rPr>
          <w:rFonts w:ascii="仿宋_GB2312" w:eastAsia="仿宋_GB2312" w:hAnsi="宋体" w:cs="宋体"/>
          <w:color w:val="000000"/>
          <w:kern w:val="0"/>
          <w:sz w:val="32"/>
          <w:szCs w:val="32"/>
        </w:rPr>
      </w:pPr>
      <w:r w:rsidRPr="00284821">
        <w:rPr>
          <w:rFonts w:ascii="仿宋_GB2312" w:eastAsia="仿宋_GB2312" w:hAnsi="宋体" w:cs="宋体" w:hint="eastAsia"/>
          <w:color w:val="000000"/>
          <w:kern w:val="0"/>
          <w:sz w:val="32"/>
          <w:szCs w:val="32"/>
        </w:rPr>
        <w:t>附件</w:t>
      </w:r>
      <w:r w:rsidR="00C667F1">
        <w:rPr>
          <w:rFonts w:ascii="仿宋_GB2312" w:eastAsia="仿宋_GB2312" w:hAnsi="宋体" w:cs="宋体" w:hint="eastAsia"/>
          <w:color w:val="000000"/>
          <w:kern w:val="0"/>
          <w:sz w:val="32"/>
          <w:szCs w:val="32"/>
        </w:rPr>
        <w:t>2</w:t>
      </w:r>
      <w:r w:rsidRPr="00284821">
        <w:rPr>
          <w:rFonts w:ascii="仿宋_GB2312" w:eastAsia="仿宋_GB2312" w:hAnsi="宋体" w:cs="宋体" w:hint="eastAsia"/>
          <w:color w:val="000000"/>
          <w:kern w:val="0"/>
          <w:sz w:val="32"/>
          <w:szCs w:val="32"/>
        </w:rPr>
        <w:t>：</w:t>
      </w:r>
    </w:p>
    <w:p w:rsidR="008A6B9C" w:rsidRPr="008A6B9C" w:rsidRDefault="008A6B9C" w:rsidP="008A6B9C">
      <w:pPr>
        <w:widowControl/>
        <w:shd w:val="clear" w:color="auto" w:fill="FFFFFF"/>
        <w:spacing w:line="400" w:lineRule="atLeast"/>
        <w:jc w:val="center"/>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全国计算机等级考试调整方案</w:t>
      </w:r>
    </w:p>
    <w:p w:rsidR="008A6B9C" w:rsidRPr="008A6B9C" w:rsidRDefault="008A6B9C" w:rsidP="008A6B9C">
      <w:pPr>
        <w:widowControl/>
        <w:shd w:val="clear" w:color="auto" w:fill="FFFFFF"/>
        <w:spacing w:before="312"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2011年7月，教育部考试中心组织召开了第五届全国计算机等级考试（NCRE）考委会会议，会议完成NCRE考委会换届选举，并确定了下一步改革和发展的目标。在新的历史时期，NCRE</w:t>
      </w:r>
      <w:bookmarkStart w:id="0" w:name="_GoBack"/>
      <w:bookmarkEnd w:id="0"/>
      <w:r w:rsidRPr="008A6B9C">
        <w:rPr>
          <w:rFonts w:ascii="仿宋_GB2312" w:eastAsia="仿宋_GB2312" w:hAnsi="宋体" w:cs="宋体" w:hint="eastAsia"/>
          <w:color w:val="000000"/>
          <w:kern w:val="0"/>
          <w:sz w:val="24"/>
        </w:rPr>
        <w:t>将以保持稳定为前提、以持续健康发展为目标、以职业需求为导向、以实际应用为准绳，积极、稳步推进考试内容和形式的改革。从2013年下半年开始，将实施2013</w:t>
      </w:r>
      <w:proofErr w:type="gramStart"/>
      <w:r w:rsidRPr="008A6B9C">
        <w:rPr>
          <w:rFonts w:ascii="仿宋_GB2312" w:eastAsia="仿宋_GB2312" w:hAnsi="宋体" w:cs="宋体" w:hint="eastAsia"/>
          <w:color w:val="000000"/>
          <w:kern w:val="0"/>
          <w:sz w:val="24"/>
        </w:rPr>
        <w:t>版考试</w:t>
      </w:r>
      <w:proofErr w:type="gramEnd"/>
      <w:r w:rsidRPr="008A6B9C">
        <w:rPr>
          <w:rFonts w:ascii="仿宋_GB2312" w:eastAsia="仿宋_GB2312" w:hAnsi="宋体" w:cs="宋体" w:hint="eastAsia"/>
          <w:color w:val="000000"/>
          <w:kern w:val="0"/>
          <w:sz w:val="24"/>
        </w:rPr>
        <w:t>大纲，并按新体系开考各个考试级别。具体调整内容如下：</w:t>
      </w:r>
    </w:p>
    <w:p w:rsidR="008A6B9C" w:rsidRPr="008A6B9C" w:rsidRDefault="008A6B9C" w:rsidP="008A6B9C">
      <w:pPr>
        <w:widowControl/>
        <w:shd w:val="clear" w:color="auto" w:fill="FFFFFF"/>
        <w:spacing w:line="400" w:lineRule="atLeast"/>
        <w:ind w:firstLine="361"/>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一、 考试级别</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1.</w:t>
      </w:r>
      <w:r w:rsidRPr="008A6B9C">
        <w:rPr>
          <w:rFonts w:eastAsia="仿宋_GB2312" w:hint="eastAsia"/>
          <w:color w:val="000000"/>
          <w:kern w:val="0"/>
          <w:sz w:val="24"/>
        </w:rPr>
        <w:t> </w:t>
      </w:r>
      <w:r w:rsidRPr="008A6B9C">
        <w:rPr>
          <w:rFonts w:ascii="仿宋_GB2312" w:eastAsia="仿宋_GB2312" w:hAnsi="宋体" w:cs="宋体" w:hint="eastAsia"/>
          <w:b/>
          <w:bCs/>
          <w:color w:val="000000"/>
          <w:kern w:val="0"/>
          <w:sz w:val="24"/>
        </w:rPr>
        <w:t>一级</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定位和描述：操作技能级。考核计算机基础知识及计算机基本操作能力，包括Office办公软件、图形图像软件。一级证书表明持有人具有计算机的基础知识和初步应用能力，掌握Office办公自动化软件的使用及因特网应用，或掌握基本图形图像工具软件（Photoshop）的基本技能，可以从事政府机关、企事业单位文秘和办公信息化工作。</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调整内容：一级B科目与一级MS Office科目合并，更名为“计算机基础及MS Office应用”，2013年上半年进行最后一次一级B考试；一级WPS Office科目更名为“计算机基础及WPS Office应用”；新增“计算机基础及Photoshop应用”科目（见附件1）。</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获证条件：通过一级科目考试。</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考试时间和形式：一级考试时间为90分钟；考试形式为无纸化。</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系统环境：操作系统升级为Windows 7，MS Office版本升级为2010，WPS Office版本升级为2012，Photoshop软件为Adobe Photoshop CS5。</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2.二级</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定位和描述：程序设计/办公软件高级应用级。考核内容包括计算机语言与基础程序设计能力，要求参试者掌握一门计算机语言，可选类别有高级语言程序设计类、数据库编程类、WEB程序设计类等；二级还包括办公软件高级应用能力，要求参试者具有计算机应用知识及MS Office办公软件的高级应用能力，能够在实际办公环境中开展具体应用。二级证书表明持有人具有计算机基础知识和基本应用能力，能够使用计算机高级语言编写程序，可以从事计算机程序的编制、初级计算机教学培训以及企业中与信息化有关的业务和营销服务工作。二级所有科目均需考核二级公共基础知识（详见附件2）。</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lastRenderedPageBreak/>
        <w:t>调整内容：二级新增“MySQL数据库程序设计”、“WEB程序设计”、“MS Office高级应用”三个科目。取消“Delphi语言程序设计”科目（代码：62），2013年上半年只接受补考考生报名。</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获证条件：通过二级科目考试。</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考试时间和形式：二级考试时间为120分钟；考试形式为无纸化。</w:t>
      </w:r>
    </w:p>
    <w:p w:rsidR="008A6B9C" w:rsidRPr="008A6B9C" w:rsidRDefault="008A6B9C" w:rsidP="008A6B9C">
      <w:pPr>
        <w:widowControl/>
        <w:shd w:val="clear" w:color="auto" w:fill="FFFFFF"/>
        <w:spacing w:line="400" w:lineRule="atLeast"/>
        <w:ind w:firstLine="364"/>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系统环境：Windows 7、Visual C++6.0、Visual Basic 6.0、Visual FoxPro6.0、Access2010、</w:t>
      </w:r>
      <w:proofErr w:type="spellStart"/>
      <w:r w:rsidRPr="008A6B9C">
        <w:rPr>
          <w:rFonts w:ascii="仿宋_GB2312" w:eastAsia="仿宋_GB2312" w:hAnsi="宋体" w:cs="宋体" w:hint="eastAsia"/>
          <w:color w:val="000000"/>
          <w:kern w:val="0"/>
          <w:sz w:val="24"/>
        </w:rPr>
        <w:t>NetBeans</w:t>
      </w:r>
      <w:proofErr w:type="spellEnd"/>
      <w:r w:rsidRPr="008A6B9C">
        <w:rPr>
          <w:rFonts w:ascii="仿宋_GB2312" w:eastAsia="仿宋_GB2312" w:hAnsi="宋体" w:cs="宋体" w:hint="eastAsia"/>
          <w:color w:val="000000"/>
          <w:kern w:val="0"/>
          <w:sz w:val="24"/>
        </w:rPr>
        <w:t>、My SQL（Community</w:t>
      </w:r>
      <w:smartTag w:uri="urn:schemas-microsoft-com:office:smarttags" w:element="chsdate">
        <w:smartTagPr>
          <w:attr w:name="IsROCDate" w:val="False"/>
          <w:attr w:name="IsLunarDate" w:val="False"/>
          <w:attr w:name="Day" w:val="30"/>
          <w:attr w:name="Month" w:val="12"/>
          <w:attr w:name="Year" w:val="1899"/>
        </w:smartTagPr>
        <w:r w:rsidRPr="008A6B9C">
          <w:rPr>
            <w:rFonts w:ascii="仿宋_GB2312" w:eastAsia="仿宋_GB2312" w:hAnsi="宋体" w:cs="宋体" w:hint="eastAsia"/>
            <w:color w:val="000000"/>
            <w:kern w:val="0"/>
            <w:sz w:val="24"/>
          </w:rPr>
          <w:t>5.5.16</w:t>
        </w:r>
      </w:smartTag>
      <w:r w:rsidRPr="008A6B9C">
        <w:rPr>
          <w:rFonts w:ascii="仿宋_GB2312" w:eastAsia="仿宋_GB2312" w:hAnsi="宋体" w:cs="宋体" w:hint="eastAsia"/>
          <w:color w:val="000000"/>
          <w:kern w:val="0"/>
          <w:sz w:val="24"/>
        </w:rPr>
        <w:t>）；Visual Studio</w:t>
      </w:r>
      <w:r w:rsidRPr="008A6B9C">
        <w:rPr>
          <w:rFonts w:ascii="宋体" w:eastAsia="仿宋_GB2312" w:hAnsi="宋体" w:cs="宋体" w:hint="eastAsia"/>
          <w:color w:val="000000"/>
          <w:kern w:val="0"/>
          <w:sz w:val="24"/>
        </w:rPr>
        <w:t> </w:t>
      </w:r>
      <w:r w:rsidRPr="008A6B9C">
        <w:rPr>
          <w:rFonts w:ascii="仿宋_GB2312" w:eastAsia="仿宋_GB2312" w:hAnsi="宋体" w:cs="宋体" w:hint="eastAsia"/>
          <w:color w:val="000000"/>
          <w:kern w:val="0"/>
          <w:sz w:val="24"/>
        </w:rPr>
        <w:t>2010（C#）、MS Office2010。</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3.</w:t>
      </w:r>
      <w:r w:rsidRPr="008A6B9C">
        <w:rPr>
          <w:rFonts w:eastAsia="仿宋_GB2312" w:hint="eastAsia"/>
          <w:color w:val="000000"/>
          <w:kern w:val="0"/>
          <w:sz w:val="24"/>
        </w:rPr>
        <w:t> </w:t>
      </w:r>
      <w:r w:rsidRPr="008A6B9C">
        <w:rPr>
          <w:rFonts w:ascii="仿宋_GB2312" w:eastAsia="仿宋_GB2312" w:hAnsi="宋体" w:cs="宋体" w:hint="eastAsia"/>
          <w:b/>
          <w:bCs/>
          <w:color w:val="000000"/>
          <w:kern w:val="0"/>
          <w:sz w:val="24"/>
        </w:rPr>
        <w:t>三级</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定位和描述：工程师预备级。三级证书面向已持有二级相关证书的考生，考核面向应用、面向职业的岗位专业技能。三级证书表明持有人初步掌握与信息技术有关岗位的基本技能，能够参与软硬件系统的开发、运维、管理和服务工作。</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调整内容：三级设网络技术、数据库技术、软件测试技术、信息安全技术、嵌入式系统开发技术共五个科目。取消三级PC技术科目（代码：33）及信息管理技术科目（代码：34），2013年上半年举行这两个科目最后一次考试，2013年下半年只接受补考考生报名。</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获证条件：通过三级科目的考试，并已经（或同时）获得二级相关证书。三级数据库技术证书要求已经（或同时）获得二级数据库程序设计类证书；网络技术、软件测试技术、信息安全技术、嵌入式系统开发技术等四个证书要求已经（或同时）获得二级语言程序设计类证书。考生早期获得的证书（如Pascal、</w:t>
      </w:r>
      <w:proofErr w:type="spellStart"/>
      <w:r w:rsidRPr="008A6B9C">
        <w:rPr>
          <w:rFonts w:ascii="仿宋_GB2312" w:eastAsia="仿宋_GB2312" w:hAnsi="宋体" w:cs="宋体" w:hint="eastAsia"/>
          <w:color w:val="000000"/>
          <w:kern w:val="0"/>
          <w:sz w:val="24"/>
        </w:rPr>
        <w:t>FoxBase</w:t>
      </w:r>
      <w:proofErr w:type="spellEnd"/>
      <w:r w:rsidRPr="008A6B9C">
        <w:rPr>
          <w:rFonts w:ascii="仿宋_GB2312" w:eastAsia="仿宋_GB2312" w:hAnsi="宋体" w:cs="宋体" w:hint="eastAsia"/>
          <w:color w:val="000000"/>
          <w:kern w:val="0"/>
          <w:sz w:val="24"/>
        </w:rPr>
        <w:t>等），不严格区分语言程序设计和数据库程序设计，可以直接报考三级。</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考试时间和形式：三级考试时间为120分钟；考试形式为无纸化。</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系统环境：Windows 7。</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4.四级</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定位和描述：工程师级。四级证书面向已持有三级相关证书的考生，考核计算机专业课程，是面向应用、面向职业的工程师岗位证书。四级证书表明持有人掌握从事信息技术工作的专业技能，并有系统的计算机理论知识和综合应用能力。</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调整内容：四级科目名称与三级科目名称一一对应，三级为“技术”，四级为“工程师”。四级科目由五门专业基础课程中指定的两门课程组成（总分100分，两门课程各占50分），专业基础课程是计算机专业核心课程，包括：操作系统原理、计算机组成与接口、计算机网络、数据库原理、软件工程。只有两门课程分别达到30分，该科目才算合格。</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获证条件：通过四级科目的考试，并已经（或同时）获得三级相关证书。</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lastRenderedPageBreak/>
        <w:t>考试时间和形式：四级考试总时间为90分钟，单课程没有时间要求；考试形式为无纸化。</w:t>
      </w:r>
    </w:p>
    <w:p w:rsidR="008A6B9C" w:rsidRPr="008A6B9C" w:rsidRDefault="008A6B9C" w:rsidP="008A6B9C">
      <w:pPr>
        <w:widowControl/>
        <w:shd w:val="clear" w:color="auto" w:fill="FFFFFF"/>
        <w:spacing w:line="400" w:lineRule="atLeast"/>
        <w:ind w:firstLine="42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系统环境：Windows 7。</w:t>
      </w:r>
    </w:p>
    <w:p w:rsidR="008A6B9C" w:rsidRPr="008A6B9C" w:rsidRDefault="008A6B9C" w:rsidP="008A6B9C">
      <w:pPr>
        <w:widowControl/>
        <w:shd w:val="clear" w:color="auto" w:fill="FFFFFF"/>
        <w:spacing w:line="400" w:lineRule="atLeast"/>
        <w:ind w:firstLine="36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NCRE所有级别证书均无时效限制，三、四两个级别的成绩可保留一次。考生一次考试可以同时报考多个科目。如：考生同时报考了二级C、三级网络技术、四级网络工程师三个科目，结果通过了三级网络技术、四级网络工程师考试，但没有通过二级C考试，将不颁发任何证书，三级网络技术、四级网络工程师两个科目成绩保留一次。下一次考试考生报考二级C并通过，将一次获得三个级别的证书；若没有通过二级C，将不能获得任何证书。同时，三级网络技术、四级网络工程师两个科目成绩自动失效。</w:t>
      </w:r>
    </w:p>
    <w:p w:rsidR="008A6B9C" w:rsidRPr="008A6B9C" w:rsidRDefault="008A6B9C" w:rsidP="008A6B9C">
      <w:pPr>
        <w:widowControl/>
        <w:shd w:val="clear" w:color="auto" w:fill="FFFFFF"/>
        <w:spacing w:line="400" w:lineRule="atLeast"/>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二、考试平台</w:t>
      </w:r>
    </w:p>
    <w:p w:rsidR="008A6B9C" w:rsidRPr="008A6B9C" w:rsidRDefault="008A6B9C" w:rsidP="008A6B9C">
      <w:pPr>
        <w:widowControl/>
        <w:shd w:val="clear" w:color="auto" w:fill="FFFFFF"/>
        <w:spacing w:line="400" w:lineRule="atLeast"/>
        <w:ind w:firstLineChars="200" w:firstLine="48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1.上机考试硬件要求</w:t>
      </w:r>
    </w:p>
    <w:p w:rsidR="008A6B9C" w:rsidRPr="008A6B9C" w:rsidRDefault="008A6B9C" w:rsidP="008A6B9C">
      <w:pPr>
        <w:widowControl/>
        <w:shd w:val="clear" w:color="auto" w:fill="FFFFFF"/>
        <w:spacing w:line="400" w:lineRule="atLeast"/>
        <w:ind w:firstLine="567"/>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考试机要求：CPU主频</w:t>
      </w:r>
      <w:smartTag w:uri="urn:schemas-microsoft-com:office:smarttags" w:element="chmetcnv">
        <w:smartTagPr>
          <w:attr w:name="TCSC" w:val="0"/>
          <w:attr w:name="NumberType" w:val="1"/>
          <w:attr w:name="Negative" w:val="False"/>
          <w:attr w:name="HasSpace" w:val="False"/>
          <w:attr w:name="SourceValue" w:val="3"/>
          <w:attr w:name="UnitName" w:val="g"/>
        </w:smartTagPr>
        <w:r w:rsidRPr="008A6B9C">
          <w:rPr>
            <w:rFonts w:ascii="仿宋_GB2312" w:eastAsia="仿宋_GB2312" w:hAnsi="宋体" w:cs="宋体" w:hint="eastAsia"/>
            <w:color w:val="000000"/>
            <w:kern w:val="0"/>
            <w:sz w:val="24"/>
          </w:rPr>
          <w:t>3G</w:t>
        </w:r>
      </w:smartTag>
      <w:r w:rsidRPr="008A6B9C">
        <w:rPr>
          <w:rFonts w:ascii="仿宋_GB2312" w:eastAsia="仿宋_GB2312" w:hAnsi="宋体" w:cs="宋体" w:hint="eastAsia"/>
          <w:color w:val="000000"/>
          <w:kern w:val="0"/>
          <w:sz w:val="24"/>
        </w:rPr>
        <w:t>、内存</w:t>
      </w:r>
      <w:smartTag w:uri="urn:schemas-microsoft-com:office:smarttags" w:element="chmetcnv">
        <w:smartTagPr>
          <w:attr w:name="TCSC" w:val="0"/>
          <w:attr w:name="NumberType" w:val="1"/>
          <w:attr w:name="Negative" w:val="False"/>
          <w:attr w:name="HasSpace" w:val="False"/>
          <w:attr w:name="SourceValue" w:val="2"/>
          <w:attr w:name="UnitName" w:val="g"/>
        </w:smartTagPr>
        <w:r w:rsidRPr="008A6B9C">
          <w:rPr>
            <w:rFonts w:ascii="仿宋_GB2312" w:eastAsia="仿宋_GB2312" w:hAnsi="宋体" w:cs="宋体" w:hint="eastAsia"/>
            <w:color w:val="000000"/>
            <w:kern w:val="0"/>
            <w:sz w:val="24"/>
          </w:rPr>
          <w:t>2G</w:t>
        </w:r>
      </w:smartTag>
      <w:r w:rsidRPr="008A6B9C">
        <w:rPr>
          <w:rFonts w:ascii="仿宋_GB2312" w:eastAsia="仿宋_GB2312" w:hAnsi="宋体" w:cs="宋体" w:hint="eastAsia"/>
          <w:color w:val="000000"/>
          <w:kern w:val="0"/>
          <w:sz w:val="24"/>
        </w:rPr>
        <w:t>或以上，硬盘剩余空间</w:t>
      </w:r>
      <w:smartTag w:uri="urn:schemas-microsoft-com:office:smarttags" w:element="chmetcnv">
        <w:smartTagPr>
          <w:attr w:name="TCSC" w:val="0"/>
          <w:attr w:name="NumberType" w:val="1"/>
          <w:attr w:name="Negative" w:val="False"/>
          <w:attr w:name="HasSpace" w:val="False"/>
          <w:attr w:name="SourceValue" w:val="10"/>
          <w:attr w:name="UnitName" w:val="g"/>
        </w:smartTagPr>
        <w:r w:rsidRPr="008A6B9C">
          <w:rPr>
            <w:rFonts w:ascii="仿宋_GB2312" w:eastAsia="仿宋_GB2312" w:hAnsi="宋体" w:cs="宋体" w:hint="eastAsia"/>
            <w:color w:val="000000"/>
            <w:kern w:val="0"/>
            <w:sz w:val="24"/>
          </w:rPr>
          <w:t>10G</w:t>
        </w:r>
      </w:smartTag>
      <w:r w:rsidRPr="008A6B9C">
        <w:rPr>
          <w:rFonts w:ascii="仿宋_GB2312" w:eastAsia="仿宋_GB2312" w:hAnsi="宋体" w:cs="宋体" w:hint="eastAsia"/>
          <w:color w:val="000000"/>
          <w:kern w:val="0"/>
          <w:sz w:val="24"/>
        </w:rPr>
        <w:t>以上；服务器要求：CPU主频</w:t>
      </w:r>
      <w:smartTag w:uri="urn:schemas-microsoft-com:office:smarttags" w:element="chmetcnv">
        <w:smartTagPr>
          <w:attr w:name="TCSC" w:val="0"/>
          <w:attr w:name="NumberType" w:val="1"/>
          <w:attr w:name="Negative" w:val="False"/>
          <w:attr w:name="HasSpace" w:val="False"/>
          <w:attr w:name="SourceValue" w:val="3"/>
          <w:attr w:name="UnitName" w:val="g"/>
        </w:smartTagPr>
        <w:r w:rsidRPr="008A6B9C">
          <w:rPr>
            <w:rFonts w:ascii="仿宋_GB2312" w:eastAsia="仿宋_GB2312" w:hAnsi="宋体" w:cs="宋体" w:hint="eastAsia"/>
            <w:color w:val="000000"/>
            <w:kern w:val="0"/>
            <w:sz w:val="24"/>
          </w:rPr>
          <w:t>3G</w:t>
        </w:r>
      </w:smartTag>
      <w:r w:rsidRPr="008A6B9C">
        <w:rPr>
          <w:rFonts w:ascii="仿宋_GB2312" w:eastAsia="仿宋_GB2312" w:hAnsi="宋体" w:cs="宋体" w:hint="eastAsia"/>
          <w:color w:val="000000"/>
          <w:kern w:val="0"/>
          <w:sz w:val="24"/>
        </w:rPr>
        <w:t>、内存</w:t>
      </w:r>
      <w:smartTag w:uri="urn:schemas-microsoft-com:office:smarttags" w:element="chmetcnv">
        <w:smartTagPr>
          <w:attr w:name="TCSC" w:val="0"/>
          <w:attr w:name="NumberType" w:val="1"/>
          <w:attr w:name="Negative" w:val="False"/>
          <w:attr w:name="HasSpace" w:val="False"/>
          <w:attr w:name="SourceValue" w:val="4"/>
          <w:attr w:name="UnitName" w:val="g"/>
        </w:smartTagPr>
        <w:r w:rsidRPr="008A6B9C">
          <w:rPr>
            <w:rFonts w:ascii="仿宋_GB2312" w:eastAsia="仿宋_GB2312" w:hAnsi="宋体" w:cs="宋体" w:hint="eastAsia"/>
            <w:color w:val="000000"/>
            <w:kern w:val="0"/>
            <w:sz w:val="24"/>
          </w:rPr>
          <w:t>4G</w:t>
        </w:r>
      </w:smartTag>
      <w:r w:rsidRPr="008A6B9C">
        <w:rPr>
          <w:rFonts w:ascii="仿宋_GB2312" w:eastAsia="仿宋_GB2312" w:hAnsi="宋体" w:cs="宋体" w:hint="eastAsia"/>
          <w:color w:val="000000"/>
          <w:kern w:val="0"/>
          <w:sz w:val="24"/>
        </w:rPr>
        <w:t>或以上，硬盘剩余空间</w:t>
      </w:r>
      <w:smartTag w:uri="urn:schemas-microsoft-com:office:smarttags" w:element="chmetcnv">
        <w:smartTagPr>
          <w:attr w:name="TCSC" w:val="0"/>
          <w:attr w:name="NumberType" w:val="1"/>
          <w:attr w:name="Negative" w:val="False"/>
          <w:attr w:name="HasSpace" w:val="False"/>
          <w:attr w:name="SourceValue" w:val="10"/>
          <w:attr w:name="UnitName" w:val="g"/>
        </w:smartTagPr>
        <w:r w:rsidRPr="008A6B9C">
          <w:rPr>
            <w:rFonts w:ascii="仿宋_GB2312" w:eastAsia="仿宋_GB2312" w:hAnsi="宋体" w:cs="宋体" w:hint="eastAsia"/>
            <w:color w:val="000000"/>
            <w:kern w:val="0"/>
            <w:sz w:val="24"/>
          </w:rPr>
          <w:t>10G</w:t>
        </w:r>
      </w:smartTag>
      <w:r w:rsidRPr="008A6B9C">
        <w:rPr>
          <w:rFonts w:ascii="仿宋_GB2312" w:eastAsia="仿宋_GB2312" w:hAnsi="宋体" w:cs="宋体" w:hint="eastAsia"/>
          <w:color w:val="000000"/>
          <w:kern w:val="0"/>
          <w:sz w:val="24"/>
        </w:rPr>
        <w:t>以上。</w:t>
      </w:r>
    </w:p>
    <w:p w:rsidR="008A6B9C" w:rsidRPr="008A6B9C" w:rsidRDefault="008A6B9C" w:rsidP="008A6B9C">
      <w:pPr>
        <w:widowControl/>
        <w:shd w:val="clear" w:color="auto" w:fill="FFFFFF"/>
        <w:spacing w:line="400" w:lineRule="atLeast"/>
        <w:ind w:firstLineChars="200" w:firstLine="480"/>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2.上机考试软件要求</w:t>
      </w:r>
    </w:p>
    <w:p w:rsidR="008A6B9C" w:rsidRDefault="008A6B9C" w:rsidP="008A6B9C">
      <w:pPr>
        <w:widowControl/>
        <w:shd w:val="clear" w:color="auto" w:fill="FFFFFF"/>
        <w:spacing w:line="400" w:lineRule="atLeast"/>
        <w:ind w:firstLine="364"/>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考试机：Windows 7；服务器：</w:t>
      </w:r>
      <w:r w:rsidRPr="008A6B9C">
        <w:rPr>
          <w:rFonts w:ascii="仿宋_GB2312" w:eastAsia="仿宋_GB2312" w:hAnsi="宋体" w:cs="宋体" w:hint="eastAsia"/>
          <w:color w:val="000000"/>
          <w:spacing w:val="-20"/>
          <w:kern w:val="0"/>
          <w:sz w:val="24"/>
        </w:rPr>
        <w:t>Windows 2008 Server、SQL Server 2008。</w:t>
      </w:r>
    </w:p>
    <w:p w:rsidR="008A6B9C" w:rsidRPr="008A6B9C" w:rsidRDefault="008A6B9C" w:rsidP="008A6B9C">
      <w:pPr>
        <w:widowControl/>
        <w:shd w:val="clear" w:color="auto" w:fill="FFFFFF"/>
        <w:spacing w:line="400" w:lineRule="atLeast"/>
        <w:jc w:val="left"/>
        <w:rPr>
          <w:rFonts w:ascii="仿宋_GB2312" w:eastAsia="仿宋_GB2312" w:hAnsi="宋体" w:cs="宋体"/>
          <w:color w:val="000000"/>
          <w:kern w:val="0"/>
          <w:sz w:val="24"/>
        </w:rPr>
      </w:pPr>
      <w:r w:rsidRPr="008A6B9C">
        <w:rPr>
          <w:rFonts w:ascii="仿宋_GB2312" w:eastAsia="仿宋_GB2312" w:hAnsi="宋体" w:cs="宋体" w:hint="eastAsia"/>
          <w:b/>
          <w:bCs/>
          <w:color w:val="000000"/>
          <w:kern w:val="0"/>
          <w:sz w:val="24"/>
        </w:rPr>
        <w:t>三、其他需要说明的问题</w:t>
      </w:r>
    </w:p>
    <w:p w:rsidR="008A6B9C" w:rsidRPr="008A6B9C" w:rsidRDefault="008A6B9C" w:rsidP="008A6B9C">
      <w:pPr>
        <w:widowControl/>
        <w:shd w:val="clear" w:color="auto" w:fill="FFFFFF"/>
        <w:spacing w:line="400" w:lineRule="atLeast"/>
        <w:ind w:left="-108" w:firstLine="396"/>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2013</w:t>
      </w:r>
      <w:proofErr w:type="gramStart"/>
      <w:r w:rsidRPr="008A6B9C">
        <w:rPr>
          <w:rFonts w:ascii="仿宋_GB2312" w:eastAsia="仿宋_GB2312" w:hAnsi="宋体" w:cs="宋体" w:hint="eastAsia"/>
          <w:color w:val="000000"/>
          <w:kern w:val="0"/>
          <w:sz w:val="24"/>
        </w:rPr>
        <w:t>版考试</w:t>
      </w:r>
      <w:proofErr w:type="gramEnd"/>
      <w:r w:rsidRPr="008A6B9C">
        <w:rPr>
          <w:rFonts w:ascii="仿宋_GB2312" w:eastAsia="仿宋_GB2312" w:hAnsi="宋体" w:cs="宋体" w:hint="eastAsia"/>
          <w:color w:val="000000"/>
          <w:kern w:val="0"/>
          <w:sz w:val="24"/>
        </w:rPr>
        <w:t>教材预计3月上市（教材目录见附件3）。</w:t>
      </w:r>
    </w:p>
    <w:p w:rsidR="008A6B9C" w:rsidRPr="008A6B9C" w:rsidRDefault="008A6B9C" w:rsidP="008A6B9C">
      <w:pPr>
        <w:widowControl/>
        <w:shd w:val="clear" w:color="auto" w:fill="FFFFFF"/>
        <w:spacing w:line="400" w:lineRule="atLeast"/>
        <w:ind w:left="-108" w:firstLine="396"/>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2013年上半年，将在部分考点进行新科目考试试点。7月底之前，各NCRE</w:t>
      </w:r>
      <w:proofErr w:type="gramStart"/>
      <w:r w:rsidRPr="008A6B9C">
        <w:rPr>
          <w:rFonts w:ascii="仿宋_GB2312" w:eastAsia="仿宋_GB2312" w:hAnsi="宋体" w:cs="宋体" w:hint="eastAsia"/>
          <w:color w:val="000000"/>
          <w:kern w:val="0"/>
          <w:sz w:val="24"/>
        </w:rPr>
        <w:t>考点需</w:t>
      </w:r>
      <w:proofErr w:type="gramEnd"/>
      <w:r w:rsidRPr="008A6B9C">
        <w:rPr>
          <w:rFonts w:ascii="仿宋_GB2312" w:eastAsia="仿宋_GB2312" w:hAnsi="宋体" w:cs="宋体" w:hint="eastAsia"/>
          <w:color w:val="000000"/>
          <w:kern w:val="0"/>
          <w:sz w:val="24"/>
        </w:rPr>
        <w:t>按照软件及硬件的要求升级考试机房，各省级机构做好升级检查工作。9月，NCRE一到四级将在Windows7平台下进行无纸化考试，原三级补考考生仍按原有考试方式分别进行纸笔和XP平台上的上机考试。</w:t>
      </w:r>
    </w:p>
    <w:p w:rsidR="00837833" w:rsidRPr="008A6B9C" w:rsidRDefault="008A6B9C" w:rsidP="008A6B9C">
      <w:pPr>
        <w:widowControl/>
        <w:shd w:val="clear" w:color="auto" w:fill="FFFFFF"/>
        <w:spacing w:line="400" w:lineRule="atLeast"/>
        <w:ind w:left="-108" w:firstLine="396"/>
        <w:jc w:val="left"/>
        <w:rPr>
          <w:rFonts w:ascii="仿宋_GB2312" w:eastAsia="仿宋_GB2312" w:hAnsi="宋体" w:cs="宋体"/>
          <w:color w:val="000000"/>
          <w:kern w:val="0"/>
          <w:sz w:val="24"/>
        </w:rPr>
      </w:pPr>
      <w:r w:rsidRPr="008A6B9C">
        <w:rPr>
          <w:rFonts w:ascii="仿宋_GB2312" w:eastAsia="仿宋_GB2312" w:hAnsi="宋体" w:cs="宋体" w:hint="eastAsia"/>
          <w:color w:val="000000"/>
          <w:kern w:val="0"/>
          <w:sz w:val="24"/>
        </w:rPr>
        <w:t>新科目、新教材的宣传资料，将在NCRE网站（www.ncre.cn）公布。</w:t>
      </w:r>
    </w:p>
    <w:sectPr w:rsidR="00837833" w:rsidRPr="008A6B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B6" w:rsidRDefault="00BB0BB6" w:rsidP="008A6B9C">
      <w:r>
        <w:separator/>
      </w:r>
    </w:p>
  </w:endnote>
  <w:endnote w:type="continuationSeparator" w:id="0">
    <w:p w:rsidR="00BB0BB6" w:rsidRDefault="00BB0BB6" w:rsidP="008A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B6" w:rsidRDefault="00BB0BB6" w:rsidP="008A6B9C">
      <w:r>
        <w:separator/>
      </w:r>
    </w:p>
  </w:footnote>
  <w:footnote w:type="continuationSeparator" w:id="0">
    <w:p w:rsidR="00BB0BB6" w:rsidRDefault="00BB0BB6" w:rsidP="008A6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4B"/>
    <w:rsid w:val="000F4B41"/>
    <w:rsid w:val="0019174B"/>
    <w:rsid w:val="00837833"/>
    <w:rsid w:val="008A6B9C"/>
    <w:rsid w:val="00A24676"/>
    <w:rsid w:val="00A27D1D"/>
    <w:rsid w:val="00BB0BB6"/>
    <w:rsid w:val="00C66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6B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A6B9C"/>
    <w:rPr>
      <w:sz w:val="18"/>
      <w:szCs w:val="18"/>
    </w:rPr>
  </w:style>
  <w:style w:type="paragraph" w:styleId="a4">
    <w:name w:val="footer"/>
    <w:basedOn w:val="a"/>
    <w:link w:val="Char0"/>
    <w:uiPriority w:val="99"/>
    <w:unhideWhenUsed/>
    <w:rsid w:val="008A6B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A6B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6B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A6B9C"/>
    <w:rPr>
      <w:sz w:val="18"/>
      <w:szCs w:val="18"/>
    </w:rPr>
  </w:style>
  <w:style w:type="paragraph" w:styleId="a4">
    <w:name w:val="footer"/>
    <w:basedOn w:val="a"/>
    <w:link w:val="Char0"/>
    <w:uiPriority w:val="99"/>
    <w:unhideWhenUsed/>
    <w:rsid w:val="008A6B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A6B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394</Words>
  <Characters>2246</Characters>
  <Application>Microsoft Office Word</Application>
  <DocSecurity>0</DocSecurity>
  <Lines>18</Lines>
  <Paragraphs>5</Paragraphs>
  <ScaleCrop>false</ScaleCrop>
  <Company>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zhangxw</dc:creator>
  <cp:keywords/>
  <dc:description/>
  <cp:lastModifiedBy>zhangxw</cp:lastModifiedBy>
  <cp:revision>4</cp:revision>
  <dcterms:created xsi:type="dcterms:W3CDTF">2013-12-17T01:10:00Z</dcterms:created>
  <dcterms:modified xsi:type="dcterms:W3CDTF">2013-12-17T01:26:00Z</dcterms:modified>
</cp:coreProperties>
</file>